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89"/>
        <w:tblOverlap w:val="never"/>
        <w:tblW w:w="0" w:type="auto"/>
        <w:tblLook w:val="04A0"/>
      </w:tblPr>
      <w:tblGrid>
        <w:gridCol w:w="9854"/>
      </w:tblGrid>
      <w:tr w:rsidR="009D3ED8" w:rsidRPr="009D3ED8" w:rsidTr="00B41A34">
        <w:trPr>
          <w:trHeight w:val="140"/>
        </w:trPr>
        <w:tc>
          <w:tcPr>
            <w:tcW w:w="9854" w:type="dxa"/>
            <w:hideMark/>
          </w:tcPr>
          <w:p w:rsidR="009D3ED8" w:rsidRPr="009D3ED8" w:rsidRDefault="009D3ED8" w:rsidP="00B41A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3ED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ED8" w:rsidRPr="009D3ED8" w:rsidRDefault="009D3ED8" w:rsidP="00B4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9D3ED8" w:rsidRPr="009D3ED8" w:rsidRDefault="009D3ED8" w:rsidP="00B4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9D3ED8" w:rsidRPr="009D3ED8" w:rsidRDefault="009D3ED8" w:rsidP="00B4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9D3ED8" w:rsidRPr="009D3ED8" w:rsidRDefault="009D3ED8" w:rsidP="00B4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Ленинградской области.</w:t>
            </w:r>
          </w:p>
          <w:p w:rsidR="009D3ED8" w:rsidRPr="009D3ED8" w:rsidRDefault="009D3ED8" w:rsidP="00B4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ED8" w:rsidRPr="009D3ED8" w:rsidRDefault="009D3ED8" w:rsidP="00B4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ED8">
              <w:rPr>
                <w:rFonts w:ascii="Times New Roman" w:eastAsia="Calibri" w:hAnsi="Times New Roman" w:cs="Times New Roman"/>
                <w:sz w:val="24"/>
                <w:szCs w:val="24"/>
              </w:rPr>
              <w:t>Р Е Ш Е Н И Е</w:t>
            </w:r>
          </w:p>
          <w:p w:rsidR="009D3ED8" w:rsidRPr="009D3ED8" w:rsidRDefault="009D3ED8" w:rsidP="00B4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ED8" w:rsidRPr="009D3ED8" w:rsidRDefault="009D3ED8" w:rsidP="00B41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A34" w:rsidRDefault="00B41A34" w:rsidP="009D3ED8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3ED8" w:rsidRPr="009D3ED8" w:rsidRDefault="00BB28D1" w:rsidP="009D3ED8">
      <w:pPr>
        <w:tabs>
          <w:tab w:val="left" w:pos="4035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4C6C">
        <w:rPr>
          <w:rFonts w:ascii="Times New Roman" w:hAnsi="Times New Roman" w:cs="Times New Roman"/>
          <w:sz w:val="24"/>
          <w:szCs w:val="24"/>
        </w:rPr>
        <w:t>«11»</w:t>
      </w:r>
      <w:r w:rsidR="000C2826">
        <w:rPr>
          <w:rFonts w:ascii="Times New Roman" w:hAnsi="Times New Roman" w:cs="Times New Roman"/>
          <w:sz w:val="24"/>
          <w:szCs w:val="24"/>
        </w:rPr>
        <w:t xml:space="preserve"> </w:t>
      </w:r>
      <w:r w:rsidR="00A74C6C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C282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года </w:t>
      </w:r>
      <w:r w:rsidR="009D3ED8" w:rsidRPr="009D3ED8">
        <w:rPr>
          <w:rFonts w:ascii="Times New Roman" w:hAnsi="Times New Roman" w:cs="Times New Roman"/>
          <w:sz w:val="24"/>
          <w:szCs w:val="24"/>
        </w:rPr>
        <w:t xml:space="preserve">  №  </w:t>
      </w:r>
      <w:r w:rsidR="00A74C6C">
        <w:rPr>
          <w:rFonts w:ascii="Times New Roman" w:hAnsi="Times New Roman" w:cs="Times New Roman"/>
          <w:sz w:val="24"/>
          <w:szCs w:val="24"/>
        </w:rPr>
        <w:t>158</w:t>
      </w:r>
    </w:p>
    <w:p w:rsidR="00C219C0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37F3D" w:rsidRPr="009D3ED8" w:rsidTr="00B41A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37F3D" w:rsidRPr="009D3ED8" w:rsidRDefault="00837F3D" w:rsidP="003D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безвозмездной передаче муниципального имущества из собственности муниципального образования </w:t>
            </w:r>
            <w:r w:rsidR="009D3ED8" w:rsidRPr="009D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Красноозерное сельское поселение муниципального образования Приозерский муниципальный район</w:t>
            </w:r>
            <w:r w:rsidRPr="009D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в государственную собственность Ленинградской области</w:t>
            </w:r>
          </w:p>
        </w:tc>
      </w:tr>
      <w:tr w:rsidR="00837F3D" w:rsidRPr="009D3ED8" w:rsidTr="00B41A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F3D" w:rsidRPr="009D3ED8" w:rsidRDefault="00837F3D" w:rsidP="00B4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7F3D" w:rsidRPr="009D3ED8" w:rsidRDefault="00B41A34" w:rsidP="00837F3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37F3D" w:rsidRPr="003D5E4B" w:rsidRDefault="003D5E4B" w:rsidP="009D3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Законом Ленинградской области № 153-оз от 29.12.2015 г. (в редакции от27.12.2019 г.) «О перераспределении полномочий в сфере водоснабжения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E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E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областной закон «Об отдельных вопросах местного значения сельских поселений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7F3D" w:rsidRPr="009D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9D3ED8" w:rsidRPr="003D5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801392" w:rsidRPr="003D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7F3D" w:rsidRPr="003D5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D3ED8" w:rsidRPr="009D3ED8" w:rsidRDefault="009D3ED8" w:rsidP="009D3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F3D" w:rsidRPr="009D3ED8" w:rsidRDefault="00837F3D" w:rsidP="00837F3D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Передать безвозмездно из муниципальной собственности </w:t>
      </w:r>
      <w:r w:rsidR="009D3ED8" w:rsidRPr="009D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9D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государственную собственность Ленинградской области </w:t>
      </w:r>
      <w:r w:rsidR="003D5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3D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E4B" w:rsidRPr="003D5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перечню.</w:t>
      </w:r>
    </w:p>
    <w:p w:rsidR="003D5E4B" w:rsidRDefault="00837F3D" w:rsidP="003D5E4B">
      <w:pPr>
        <w:pStyle w:val="ab"/>
        <w:tabs>
          <w:tab w:val="left" w:pos="956"/>
        </w:tabs>
        <w:spacing w:before="0" w:line="240" w:lineRule="auto"/>
        <w:ind w:firstLine="0"/>
        <w:rPr>
          <w:rFonts w:eastAsia="Times New Roman"/>
          <w:color w:val="000000"/>
          <w:sz w:val="24"/>
          <w:szCs w:val="24"/>
        </w:rPr>
      </w:pPr>
      <w:r w:rsidRPr="009D3ED8">
        <w:rPr>
          <w:rFonts w:eastAsia="Times New Roman"/>
          <w:sz w:val="24"/>
          <w:szCs w:val="24"/>
        </w:rPr>
        <w:lastRenderedPageBreak/>
        <w:t>2.</w:t>
      </w:r>
      <w:r w:rsidR="003D5E4B" w:rsidRPr="003D5E4B">
        <w:rPr>
          <w:sz w:val="24"/>
          <w:szCs w:val="24"/>
        </w:rPr>
        <w:t xml:space="preserve"> </w:t>
      </w:r>
      <w:r w:rsidR="003D5E4B" w:rsidRPr="003D5E4B">
        <w:rPr>
          <w:rFonts w:eastAsia="Times New Roman"/>
          <w:color w:val="000000"/>
          <w:sz w:val="24"/>
          <w:szCs w:val="24"/>
        </w:rPr>
        <w:t>Поручить администрации муниципального образования</w:t>
      </w:r>
      <w:r w:rsidR="003D5E4B" w:rsidRPr="00C573EC">
        <w:rPr>
          <w:sz w:val="24"/>
          <w:szCs w:val="24"/>
        </w:rPr>
        <w:t xml:space="preserve"> </w:t>
      </w:r>
      <w:r w:rsidR="009D3ED8" w:rsidRPr="009D3ED8">
        <w:rPr>
          <w:rFonts w:eastAsia="Times New Roman"/>
          <w:color w:val="000000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D3ED8">
        <w:rPr>
          <w:rFonts w:eastAsia="Times New Roman"/>
          <w:color w:val="000000"/>
          <w:sz w:val="24"/>
          <w:szCs w:val="24"/>
        </w:rPr>
        <w:t xml:space="preserve"> </w:t>
      </w:r>
      <w:r w:rsidR="003D5E4B">
        <w:rPr>
          <w:rFonts w:eastAsia="Times New Roman"/>
          <w:color w:val="000000"/>
          <w:sz w:val="24"/>
          <w:szCs w:val="24"/>
        </w:rPr>
        <w:t>:</w:t>
      </w:r>
    </w:p>
    <w:p w:rsidR="003D5E4B" w:rsidRPr="009E6A0D" w:rsidRDefault="003D5E4B" w:rsidP="003D5E4B">
      <w:pPr>
        <w:pStyle w:val="ab"/>
        <w:tabs>
          <w:tab w:val="left" w:pos="956"/>
        </w:tabs>
        <w:spacing w:before="0" w:line="240" w:lineRule="auto"/>
        <w:ind w:firstLine="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9E6A0D">
        <w:rPr>
          <w:sz w:val="24"/>
          <w:szCs w:val="24"/>
        </w:rPr>
        <w:t>направить в установленный Законом Ленинград</w:t>
      </w:r>
      <w:r>
        <w:rPr>
          <w:sz w:val="24"/>
          <w:szCs w:val="24"/>
        </w:rPr>
        <w:t>ской области от 29 декабря 2018</w:t>
      </w:r>
      <w:r w:rsidRPr="009E6A0D">
        <w:rPr>
          <w:sz w:val="24"/>
          <w:szCs w:val="24"/>
        </w:rPr>
        <w:t>г. N 153-оз «О</w:t>
      </w:r>
      <w:r w:rsidRPr="009E6A0D">
        <w:rPr>
          <w:rFonts w:eastAsia="Times New Roman"/>
          <w:bCs/>
          <w:sz w:val="24"/>
          <w:szCs w:val="24"/>
        </w:rPr>
        <w:t xml:space="preserve"> внесении изменений в некоторые областные законы, регулирующие вопросы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области» </w:t>
      </w:r>
      <w:r w:rsidRPr="009E6A0D">
        <w:rPr>
          <w:sz w:val="24"/>
          <w:szCs w:val="24"/>
        </w:rPr>
        <w:t>срок в Комитет по управлению государственным имуществом Ленинградской области настоящее Решение, предложение о передаче указанного выше имущества и иные документы в соответствии с постановлением Правительства Российской Федерации от 13 июня 2006 года № 374, обеспечить подписание соответствующего передаточного акта.</w:t>
      </w:r>
    </w:p>
    <w:p w:rsidR="003D5E4B" w:rsidRDefault="003D5E4B" w:rsidP="003D5E4B">
      <w:pPr>
        <w:pStyle w:val="ab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</w:p>
    <w:p w:rsidR="003D5E4B" w:rsidRDefault="003D5E4B" w:rsidP="003D5E4B">
      <w:pPr>
        <w:pStyle w:val="ab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95256">
        <w:rPr>
          <w:sz w:val="24"/>
          <w:szCs w:val="24"/>
        </w:rPr>
        <w:t xml:space="preserve">Исключить вышеуказанное имущество из состава казны муниципального образования </w:t>
      </w:r>
      <w:r w:rsidRPr="009D3ED8">
        <w:rPr>
          <w:rFonts w:eastAsia="Times New Roman"/>
          <w:color w:val="000000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795256">
        <w:rPr>
          <w:sz w:val="24"/>
          <w:szCs w:val="24"/>
        </w:rPr>
        <w:t xml:space="preserve"> после государственной регистрации перехода права собственности на него.</w:t>
      </w:r>
    </w:p>
    <w:p w:rsidR="003D5E4B" w:rsidRDefault="003D5E4B" w:rsidP="003D5E4B">
      <w:pPr>
        <w:pStyle w:val="ab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</w:p>
    <w:p w:rsidR="003D5E4B" w:rsidRPr="00795256" w:rsidRDefault="003D5E4B" w:rsidP="003D5E4B">
      <w:pPr>
        <w:pStyle w:val="ab"/>
        <w:tabs>
          <w:tab w:val="left" w:pos="1018"/>
          <w:tab w:val="left" w:pos="122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95256">
        <w:rPr>
          <w:sz w:val="24"/>
          <w:szCs w:val="24"/>
        </w:rPr>
        <w:t>Настоящее решение вступает в силу со дня его принятия.</w:t>
      </w:r>
    </w:p>
    <w:p w:rsidR="003D5E4B" w:rsidRDefault="003D5E4B" w:rsidP="003D5E4B">
      <w:pPr>
        <w:pStyle w:val="ab"/>
        <w:tabs>
          <w:tab w:val="left" w:pos="1033"/>
        </w:tabs>
        <w:spacing w:before="0" w:line="240" w:lineRule="auto"/>
        <w:ind w:firstLine="0"/>
        <w:rPr>
          <w:sz w:val="24"/>
          <w:szCs w:val="24"/>
        </w:rPr>
      </w:pPr>
    </w:p>
    <w:p w:rsidR="003D5E4B" w:rsidRDefault="003D5E4B" w:rsidP="003D5E4B">
      <w:pPr>
        <w:pStyle w:val="ab"/>
        <w:tabs>
          <w:tab w:val="left" w:pos="103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573EC">
        <w:rPr>
          <w:sz w:val="24"/>
          <w:szCs w:val="24"/>
        </w:rPr>
        <w:t>Контроль за исполнением настоящего Решения возложить на постоянную комиссию по бюджету, налогам, экономике, инвестициям</w:t>
      </w:r>
      <w:r>
        <w:rPr>
          <w:sz w:val="24"/>
          <w:szCs w:val="24"/>
        </w:rPr>
        <w:t xml:space="preserve"> и</w:t>
      </w:r>
      <w:r w:rsidRPr="00C573EC">
        <w:rPr>
          <w:sz w:val="24"/>
          <w:szCs w:val="24"/>
        </w:rPr>
        <w:t xml:space="preserve"> муниципальной собственности.</w:t>
      </w:r>
    </w:p>
    <w:p w:rsidR="003D5E4B" w:rsidRDefault="003D5E4B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F3D" w:rsidRPr="00B41A34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ED8" w:rsidRPr="00B41A34" w:rsidRDefault="009D3ED8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8D1" w:rsidRPr="00BB28D1" w:rsidRDefault="003D5E4B" w:rsidP="00BB28D1">
      <w:pPr>
        <w:tabs>
          <w:tab w:val="left" w:pos="40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BB28D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B2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="009D3ED8" w:rsidRPr="00BB28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E32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E32A57" w:rsidRPr="00E32A57">
        <w:rPr>
          <w:rFonts w:ascii="Times New Roman" w:eastAsia="Times New Roman" w:hAnsi="Times New Roman" w:cs="Times New Roman"/>
          <w:sz w:val="24"/>
          <w:szCs w:val="24"/>
          <w:lang w:eastAsia="ar-SA"/>
        </w:rPr>
        <w:t>М.И. Каппушев</w:t>
      </w:r>
    </w:p>
    <w:p w:rsidR="00837F3D" w:rsidRPr="00E32A57" w:rsidRDefault="00837F3D" w:rsidP="00E32A57">
      <w:pPr>
        <w:tabs>
          <w:tab w:val="left" w:pos="40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F3D" w:rsidRPr="009D3ED8" w:rsidRDefault="00837F3D" w:rsidP="00837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47D" w:rsidRPr="009D3ED8" w:rsidRDefault="00D8447D" w:rsidP="003D5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6B1B" w:rsidRPr="00B41A34" w:rsidRDefault="009D3ED8" w:rsidP="009D3E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Исп.: </w:t>
      </w:r>
      <w:r w:rsidR="003D5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Павлова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D5E4B">
        <w:rPr>
          <w:rFonts w:ascii="Times New Roman" w:eastAsia="Times New Roman" w:hAnsi="Times New Roman" w:cs="Times New Roman"/>
          <w:sz w:val="18"/>
          <w:szCs w:val="18"/>
          <w:lang w:eastAsia="ru-RU"/>
        </w:rPr>
        <w:t>И.Н.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 </w:t>
      </w:r>
      <w:r w:rsidR="003D5E4B">
        <w:rPr>
          <w:rFonts w:ascii="Times New Roman" w:eastAsia="Times New Roman" w:hAnsi="Times New Roman" w:cs="Times New Roman"/>
          <w:sz w:val="18"/>
          <w:szCs w:val="18"/>
          <w:lang w:eastAsia="ru-RU"/>
        </w:rPr>
        <w:t>8(81379)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67-525</w:t>
      </w:r>
    </w:p>
    <w:p w:rsidR="00DE5313" w:rsidRPr="00E32A57" w:rsidRDefault="00E32A57" w:rsidP="009D3E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A5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ослано: дело -2, прокуратура-1.</w:t>
      </w:r>
    </w:p>
    <w:p w:rsidR="00DE5313" w:rsidRDefault="00DE5313" w:rsidP="00A61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5313" w:rsidSect="00DE5313">
          <w:pgSz w:w="11906" w:h="16838"/>
          <w:pgMar w:top="1276" w:right="850" w:bottom="851" w:left="1418" w:header="708" w:footer="708" w:gutter="0"/>
          <w:cols w:space="708"/>
          <w:docGrid w:linePitch="360"/>
        </w:sectPr>
      </w:pPr>
    </w:p>
    <w:p w:rsidR="00837F3D" w:rsidRPr="009D3ED8" w:rsidRDefault="00837F3D" w:rsidP="009D3ED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37F3D" w:rsidRPr="009D3ED8" w:rsidRDefault="00837F3D" w:rsidP="000902A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837F3D" w:rsidRPr="009D3ED8" w:rsidRDefault="009D3ED8" w:rsidP="000902A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837F3D" w:rsidRPr="009D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4C6C">
        <w:rPr>
          <w:rFonts w:ascii="Times New Roman" w:eastAsia="Times New Roman" w:hAnsi="Times New Roman" w:cs="Times New Roman"/>
          <w:sz w:val="24"/>
          <w:szCs w:val="24"/>
          <w:lang w:eastAsia="ru-RU"/>
        </w:rPr>
        <w:t>«11»</w:t>
      </w:r>
      <w:r w:rsidR="00BB28D1" w:rsidRPr="00F2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B28D1" w:rsidRPr="00F2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2534F" w:rsidRPr="00F2534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B28D1" w:rsidRPr="00F2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37F3D" w:rsidRPr="00F253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4C6C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837F3D" w:rsidRPr="009D3ED8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DE531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E5313" w:rsidRPr="00DE5313" w:rsidRDefault="00DE5313" w:rsidP="00DE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313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имущества, используемого для осуществления полномочий в сфере водоснабжения и водоотведения, передаваемого из муниципальной собственности муниципального образования </w:t>
      </w:r>
      <w:r w:rsidR="000902A6" w:rsidRPr="00DE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</w:p>
    <w:p w:rsidR="00837F3D" w:rsidRPr="00DE531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государственную собственность</w:t>
      </w:r>
    </w:p>
    <w:p w:rsidR="00A56362" w:rsidRPr="009D3ED8" w:rsidRDefault="00837F3D" w:rsidP="003B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Ленинградской области</w:t>
      </w:r>
    </w:p>
    <w:p w:rsidR="00DE5313" w:rsidRPr="009D3ED8" w:rsidRDefault="00DE5313" w:rsidP="00DE5313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e"/>
        <w:tblW w:w="15694" w:type="dxa"/>
        <w:tblInd w:w="-459" w:type="dxa"/>
        <w:tblLayout w:type="fixed"/>
        <w:tblLook w:val="04A0"/>
      </w:tblPr>
      <w:tblGrid>
        <w:gridCol w:w="567"/>
        <w:gridCol w:w="2268"/>
        <w:gridCol w:w="2694"/>
        <w:gridCol w:w="2126"/>
        <w:gridCol w:w="1701"/>
        <w:gridCol w:w="1559"/>
        <w:gridCol w:w="1418"/>
        <w:gridCol w:w="992"/>
        <w:gridCol w:w="1276"/>
        <w:gridCol w:w="1093"/>
      </w:tblGrid>
      <w:tr w:rsidR="00DE5313" w:rsidTr="003B3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</w:t>
            </w:r>
            <w:r w:rsidR="00CD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Протяженность/глубина м.</w:t>
            </w:r>
          </w:p>
        </w:tc>
      </w:tr>
      <w:tr w:rsidR="00DE5313" w:rsidTr="003B3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CD45D7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DE5313" w:rsidP="00E67369">
            <w:pPr>
              <w:pStyle w:val="ad"/>
              <w:ind w:right="-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под </w:t>
            </w:r>
            <w:r w:rsidR="00E67369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 отчистные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Default="00CD45D7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188754, Ленинградская обл. Приозерский район, Красноозерное сельское поселение, д.Красноозерное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Pr="0039328D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313" w:rsidRPr="0039328D" w:rsidRDefault="00E67369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47:03:0906002:182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3" w:rsidRPr="0039328D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Pr="0039328D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313" w:rsidRPr="0039328D" w:rsidRDefault="00E67369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3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67369">
              <w:rPr>
                <w:rFonts w:ascii="Times New Roman" w:hAnsi="Times New Roman" w:cs="Times New Roman"/>
                <w:bCs/>
                <w:sz w:val="24"/>
                <w:szCs w:val="24"/>
              </w:rPr>
              <w:t>594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088,</w:t>
            </w:r>
            <w:r w:rsidRPr="00E67369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Pr="0039328D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313" w:rsidRPr="0039328D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Pr="0039328D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313" w:rsidRPr="0039328D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3" w:rsidRPr="0039328D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313" w:rsidRPr="0039328D" w:rsidRDefault="00E67369" w:rsidP="00E67369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369">
              <w:rPr>
                <w:rFonts w:ascii="Times New Roman" w:hAnsi="Times New Roman" w:cs="Times New Roman"/>
                <w:bCs/>
                <w:sz w:val="24"/>
                <w:szCs w:val="24"/>
              </w:rPr>
              <w:t>5 464</w:t>
            </w:r>
            <w:r w:rsidR="00DE5313" w:rsidRPr="00E67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3" w:rsidRPr="0039328D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313" w:rsidRPr="0039328D" w:rsidRDefault="00DE5313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2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45D7" w:rsidTr="003B3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D7" w:rsidRDefault="00CD45D7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D7" w:rsidRDefault="00CD45D7" w:rsidP="00CC28CA">
            <w:pPr>
              <w:pStyle w:val="ad"/>
              <w:ind w:right="-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под канализационную насосную станцию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D7" w:rsidRDefault="00CD45D7" w:rsidP="00CD45D7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188754, Ленинградская обл. Приозерский район, Красноозерное сельское поселение, д.Красноозерное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D7" w:rsidRPr="0039328D" w:rsidRDefault="00CD45D7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47:03:0906002:181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7" w:rsidRPr="0039328D" w:rsidRDefault="00CD45D7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D7" w:rsidRPr="00CD45D7" w:rsidRDefault="00CD45D7" w:rsidP="00CD4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5D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E67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45D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  <w:r w:rsidRPr="00E6736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D45D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CD45D7" w:rsidRPr="0039328D" w:rsidRDefault="00CD45D7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D7" w:rsidRPr="0039328D" w:rsidRDefault="00CD45D7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D7" w:rsidRPr="0039328D" w:rsidRDefault="00CD45D7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7" w:rsidRPr="0039328D" w:rsidRDefault="00CD45D7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D7" w:rsidRPr="0039328D" w:rsidRDefault="00CD45D7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386D" w:rsidTr="003B3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6D" w:rsidRDefault="003B386D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6D" w:rsidRDefault="003B386D" w:rsidP="003B386D">
            <w:pPr>
              <w:pStyle w:val="ad"/>
              <w:ind w:right="-1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под здание станции обезжелезивания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6D" w:rsidRDefault="003B386D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188754, Ленинградская обл. Приозерский район, Красноозерное сельское поселение, д.Красноозерное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6D" w:rsidRPr="0039328D" w:rsidRDefault="003B386D" w:rsidP="003B386D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47:03:0906001:173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D" w:rsidRPr="0039328D" w:rsidRDefault="003B386D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6D" w:rsidRPr="00CD45D7" w:rsidRDefault="003B386D" w:rsidP="00721C48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86D" w:rsidRPr="0039328D" w:rsidRDefault="00721C48" w:rsidP="00721C48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C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721C48">
              <w:rPr>
                <w:rFonts w:ascii="Times New Roman" w:hAnsi="Times New Roman" w:cs="Times New Roman"/>
                <w:bCs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171,</w:t>
            </w:r>
            <w:r w:rsidRPr="00721C4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6D" w:rsidRPr="0039328D" w:rsidRDefault="003B386D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6D" w:rsidRPr="0039328D" w:rsidRDefault="003B386D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D" w:rsidRPr="0039328D" w:rsidRDefault="003B386D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6D" w:rsidRPr="0039328D" w:rsidRDefault="003B386D" w:rsidP="00CC28C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56362" w:rsidRDefault="00A56362" w:rsidP="00A61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A34" w:rsidRDefault="00B41A34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A34" w:rsidRPr="009D3ED8" w:rsidRDefault="00B41A34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62" w:rsidRPr="009D3ED8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62" w:rsidRPr="009D3ED8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62" w:rsidRPr="009D3ED8" w:rsidRDefault="00A56362">
      <w:pPr>
        <w:rPr>
          <w:sz w:val="24"/>
          <w:szCs w:val="24"/>
        </w:rPr>
      </w:pPr>
    </w:p>
    <w:sectPr w:rsidR="00A56362" w:rsidRPr="009D3ED8" w:rsidSect="00A61414">
      <w:pgSz w:w="16838" w:h="11906" w:orient="landscape"/>
      <w:pgMar w:top="709" w:right="127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6D" w:rsidRDefault="00517F6D" w:rsidP="00B41A34">
      <w:pPr>
        <w:spacing w:after="0" w:line="240" w:lineRule="auto"/>
      </w:pPr>
      <w:r>
        <w:separator/>
      </w:r>
    </w:p>
  </w:endnote>
  <w:endnote w:type="continuationSeparator" w:id="1">
    <w:p w:rsidR="00517F6D" w:rsidRDefault="00517F6D" w:rsidP="00B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6D" w:rsidRDefault="00517F6D" w:rsidP="00B41A34">
      <w:pPr>
        <w:spacing w:after="0" w:line="240" w:lineRule="auto"/>
      </w:pPr>
      <w:r>
        <w:separator/>
      </w:r>
    </w:p>
  </w:footnote>
  <w:footnote w:type="continuationSeparator" w:id="1">
    <w:p w:rsidR="00517F6D" w:rsidRDefault="00517F6D" w:rsidP="00B4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2C6AA42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3"/>
      <w:numFmt w:val="decimal"/>
      <w:lvlText w:val="%2."/>
      <w:lvlJc w:val="left"/>
      <w:rPr>
        <w:sz w:val="28"/>
        <w:szCs w:val="28"/>
      </w:rPr>
    </w:lvl>
    <w:lvl w:ilvl="2">
      <w:start w:val="3"/>
      <w:numFmt w:val="decimal"/>
      <w:lvlText w:val="%2."/>
      <w:lvlJc w:val="left"/>
      <w:rPr>
        <w:sz w:val="28"/>
        <w:szCs w:val="28"/>
      </w:rPr>
    </w:lvl>
    <w:lvl w:ilvl="3">
      <w:start w:val="3"/>
      <w:numFmt w:val="decimal"/>
      <w:lvlText w:val="%2."/>
      <w:lvlJc w:val="left"/>
      <w:rPr>
        <w:sz w:val="28"/>
        <w:szCs w:val="28"/>
      </w:rPr>
    </w:lvl>
    <w:lvl w:ilvl="4">
      <w:start w:val="3"/>
      <w:numFmt w:val="decimal"/>
      <w:lvlText w:val="%2."/>
      <w:lvlJc w:val="left"/>
      <w:rPr>
        <w:sz w:val="28"/>
        <w:szCs w:val="28"/>
      </w:rPr>
    </w:lvl>
    <w:lvl w:ilvl="5">
      <w:start w:val="3"/>
      <w:numFmt w:val="decimal"/>
      <w:lvlText w:val="%2."/>
      <w:lvlJc w:val="left"/>
      <w:rPr>
        <w:sz w:val="28"/>
        <w:szCs w:val="28"/>
      </w:rPr>
    </w:lvl>
    <w:lvl w:ilvl="6">
      <w:start w:val="3"/>
      <w:numFmt w:val="decimal"/>
      <w:lvlText w:val="%2."/>
      <w:lvlJc w:val="left"/>
      <w:rPr>
        <w:sz w:val="28"/>
        <w:szCs w:val="28"/>
      </w:rPr>
    </w:lvl>
    <w:lvl w:ilvl="7">
      <w:start w:val="3"/>
      <w:numFmt w:val="decimal"/>
      <w:lvlText w:val="%2."/>
      <w:lvlJc w:val="left"/>
      <w:rPr>
        <w:sz w:val="28"/>
        <w:szCs w:val="28"/>
      </w:rPr>
    </w:lvl>
    <w:lvl w:ilvl="8">
      <w:start w:val="3"/>
      <w:numFmt w:val="decimal"/>
      <w:lvlText w:val="%2."/>
      <w:lvlJc w:val="left"/>
      <w:rPr>
        <w:sz w:val="28"/>
        <w:szCs w:val="28"/>
      </w:rPr>
    </w:lvl>
  </w:abstractNum>
  <w:abstractNum w:abstractNumId="1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A33AED"/>
    <w:multiLevelType w:val="multilevel"/>
    <w:tmpl w:val="94E6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F3D"/>
    <w:rsid w:val="000902A6"/>
    <w:rsid w:val="000C2826"/>
    <w:rsid w:val="000F3043"/>
    <w:rsid w:val="001D4D9E"/>
    <w:rsid w:val="00286AC7"/>
    <w:rsid w:val="002A6D50"/>
    <w:rsid w:val="0035612F"/>
    <w:rsid w:val="003631FB"/>
    <w:rsid w:val="003673D5"/>
    <w:rsid w:val="00371F59"/>
    <w:rsid w:val="003B386D"/>
    <w:rsid w:val="003D5E4B"/>
    <w:rsid w:val="0041664F"/>
    <w:rsid w:val="004208A8"/>
    <w:rsid w:val="00517F6D"/>
    <w:rsid w:val="005F7891"/>
    <w:rsid w:val="0063186B"/>
    <w:rsid w:val="006367C2"/>
    <w:rsid w:val="006920F8"/>
    <w:rsid w:val="00721C48"/>
    <w:rsid w:val="007A7721"/>
    <w:rsid w:val="00801392"/>
    <w:rsid w:val="00837F3D"/>
    <w:rsid w:val="00850661"/>
    <w:rsid w:val="00866042"/>
    <w:rsid w:val="00942A45"/>
    <w:rsid w:val="009C6B1D"/>
    <w:rsid w:val="009D3ED8"/>
    <w:rsid w:val="00A54B21"/>
    <w:rsid w:val="00A56362"/>
    <w:rsid w:val="00A61414"/>
    <w:rsid w:val="00A74C6C"/>
    <w:rsid w:val="00AE480C"/>
    <w:rsid w:val="00B41A34"/>
    <w:rsid w:val="00BB28D1"/>
    <w:rsid w:val="00C11C11"/>
    <w:rsid w:val="00C219C0"/>
    <w:rsid w:val="00C610A6"/>
    <w:rsid w:val="00CD45D7"/>
    <w:rsid w:val="00D2210E"/>
    <w:rsid w:val="00D8447D"/>
    <w:rsid w:val="00DE5313"/>
    <w:rsid w:val="00E070F7"/>
    <w:rsid w:val="00E32A57"/>
    <w:rsid w:val="00E67369"/>
    <w:rsid w:val="00EC0652"/>
    <w:rsid w:val="00EE6B1B"/>
    <w:rsid w:val="00F2534F"/>
    <w:rsid w:val="00FB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7D"/>
  </w:style>
  <w:style w:type="paragraph" w:styleId="1">
    <w:name w:val="heading 1"/>
    <w:basedOn w:val="a"/>
    <w:next w:val="a"/>
    <w:link w:val="10"/>
    <w:qFormat/>
    <w:rsid w:val="00D8447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A34"/>
  </w:style>
  <w:style w:type="paragraph" w:styleId="a7">
    <w:name w:val="footer"/>
    <w:basedOn w:val="a"/>
    <w:link w:val="a8"/>
    <w:uiPriority w:val="99"/>
    <w:semiHidden/>
    <w:unhideWhenUsed/>
    <w:rsid w:val="00B4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A34"/>
  </w:style>
  <w:style w:type="character" w:customStyle="1" w:styleId="10">
    <w:name w:val="Заголовок 1 Знак"/>
    <w:basedOn w:val="a0"/>
    <w:link w:val="1"/>
    <w:rsid w:val="00D84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iPriority w:val="99"/>
    <w:semiHidden/>
    <w:unhideWhenUsed/>
    <w:rsid w:val="0036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631FB"/>
    <w:rPr>
      <w:b/>
      <w:bCs/>
    </w:rPr>
  </w:style>
  <w:style w:type="paragraph" w:styleId="ab">
    <w:name w:val="Body Text"/>
    <w:basedOn w:val="a"/>
    <w:link w:val="ac"/>
    <w:uiPriority w:val="99"/>
    <w:rsid w:val="003D5E4B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D5E4B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d">
    <w:name w:val="No Spacing"/>
    <w:uiPriority w:val="1"/>
    <w:qFormat/>
    <w:rsid w:val="00DE5313"/>
    <w:pPr>
      <w:spacing w:after="0" w:line="240" w:lineRule="auto"/>
    </w:pPr>
  </w:style>
  <w:style w:type="table" w:styleId="ae">
    <w:name w:val="Table Grid"/>
    <w:basedOn w:val="a1"/>
    <w:uiPriority w:val="39"/>
    <w:rsid w:val="00DE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803D-786C-4F75-8FBE-B08515BB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Ирочка Павлова</cp:lastModifiedBy>
  <cp:revision>30</cp:revision>
  <cp:lastPrinted>2022-11-01T11:17:00Z</cp:lastPrinted>
  <dcterms:created xsi:type="dcterms:W3CDTF">2016-04-27T09:49:00Z</dcterms:created>
  <dcterms:modified xsi:type="dcterms:W3CDTF">2022-11-14T06:15:00Z</dcterms:modified>
</cp:coreProperties>
</file>